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BF" w:rsidRDefault="001539BF" w:rsidP="007B1C3A">
      <w:pPr>
        <w:pStyle w:val="ConsPlusNormal"/>
        <w:ind w:left="-567" w:firstLine="425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B1C3A" w:rsidRPr="00791CE2">
        <w:rPr>
          <w:rFonts w:ascii="Times New Roman" w:hAnsi="Times New Roman" w:cs="Times New Roman"/>
          <w:sz w:val="24"/>
          <w:szCs w:val="24"/>
        </w:rPr>
        <w:t xml:space="preserve">абочая программа по учебному предмету "Русский язык" (предметная область "Русский язык и литературное чтение") (далее соответственно - программа по русскому языку, русский язык) </w:t>
      </w:r>
      <w:r w:rsidRPr="00111C4F">
        <w:rPr>
          <w:rFonts w:ascii="Times New Roman" w:hAnsi="Times New Roman" w:cs="Times New Roman"/>
          <w:sz w:val="24"/>
          <w:szCs w:val="24"/>
        </w:rPr>
        <w:t xml:space="preserve">соответствует федеральной рабочей программе (приказ </w:t>
      </w:r>
      <w:proofErr w:type="spellStart"/>
      <w:r w:rsidRPr="00111C4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111C4F">
        <w:rPr>
          <w:rFonts w:ascii="Times New Roman" w:hAnsi="Times New Roman" w:cs="Times New Roman"/>
          <w:sz w:val="24"/>
          <w:szCs w:val="24"/>
        </w:rPr>
        <w:t xml:space="preserve"> России от 18.05.2023 № 372).</w:t>
      </w:r>
      <w:r>
        <w:rPr>
          <w:sz w:val="24"/>
          <w:szCs w:val="24"/>
        </w:rPr>
        <w:t xml:space="preserve"> </w:t>
      </w:r>
    </w:p>
    <w:p w:rsidR="007B1C3A" w:rsidRPr="00791CE2" w:rsidRDefault="001539BF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91CE2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="007B1C3A" w:rsidRPr="00791CE2">
        <w:rPr>
          <w:rFonts w:ascii="Times New Roman" w:hAnsi="Times New Roman" w:cs="Times New Roman"/>
          <w:sz w:val="24"/>
          <w:szCs w:val="24"/>
        </w:rPr>
        <w:t>включает пояснительную записку, содержание обучения, планируемые результаты освоения программы по русскому языку.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791CE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91CE2">
        <w:rPr>
          <w:rFonts w:ascii="Times New Roman" w:hAnsi="Times New Roman" w:cs="Times New Roman"/>
          <w:sz w:val="24"/>
          <w:szCs w:val="24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- познавательных, коммуникативных и регулятивных, которые возможно формировать средствами русского языка с учетом возрастных особенностей обучающихся на уровне начального общего образования.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7B1C3A" w:rsidRPr="00791CE2" w:rsidRDefault="007B1C3A" w:rsidP="007B1C3A">
      <w:pPr>
        <w:pStyle w:val="ConsPlusTitle"/>
        <w:ind w:left="-567" w:firstLine="425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</w:t>
      </w:r>
      <w:r>
        <w:rPr>
          <w:rFonts w:ascii="Times New Roman" w:hAnsi="Times New Roman" w:cs="Times New Roman"/>
          <w:sz w:val="24"/>
          <w:szCs w:val="24"/>
        </w:rPr>
        <w:t>ООП НОО</w:t>
      </w:r>
      <w:r w:rsidRPr="00791CE2">
        <w:rPr>
          <w:rFonts w:ascii="Times New Roman" w:hAnsi="Times New Roman" w:cs="Times New Roman"/>
          <w:sz w:val="24"/>
          <w:szCs w:val="24"/>
        </w:rPr>
        <w:t xml:space="preserve"> ФГОС НОО, а также ориентирована на целевые приоритеты, сформулированные в федеральной программе воспитания.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На уровне начального общего образования изучение русского языка имеет особое значение в развитии обучающегося. Приобретенные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791CE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1CE2">
        <w:rPr>
          <w:rFonts w:ascii="Times New Roman" w:hAnsi="Times New Roman" w:cs="Times New Roman"/>
          <w:sz w:val="24"/>
          <w:szCs w:val="24"/>
        </w:rPr>
        <w:t xml:space="preserve"> по другим учебным предметам.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Русский язык обладает значительным потенциалом в развитии функциональной грамотности обучающихся, особенно таких ее компонентов, как языковая, коммуникативная, читательская, общекультурная и социальная грамотность.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</w:t>
      </w:r>
      <w:r w:rsidRPr="00791CE2">
        <w:rPr>
          <w:rFonts w:ascii="Times New Roman" w:hAnsi="Times New Roman" w:cs="Times New Roman"/>
          <w:sz w:val="24"/>
          <w:szCs w:val="24"/>
        </w:rPr>
        <w:lastRenderedPageBreak/>
        <w:t>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Изучение русского языка направлено на достижение следующих целей: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"Литературное чтение".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Программа по русскому языку позволит педагогическому работнику: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разработать календарно-тематическое планирование с учетом особенностей конкретного класса.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791CE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91CE2">
        <w:rPr>
          <w:rFonts w:ascii="Times New Roman" w:hAnsi="Times New Roman" w:cs="Times New Roman"/>
          <w:sz w:val="24"/>
          <w:szCs w:val="24"/>
        </w:rPr>
        <w:t xml:space="preserve"> русского языка: личностные, метапредметные, предметные. Личностные и метапредметные результаты представлены с учетом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Программа по русскому языку устанавливает распределение учебного материала по классам, рекомендуемую последовательность изучения тем, основанную на логике развития предметного содержания и учете психологических и возрастных особенностей обучающихся.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791CE2"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 w:rsidRPr="00791CE2">
        <w:rPr>
          <w:rFonts w:ascii="Times New Roman" w:hAnsi="Times New Roman" w:cs="Times New Roman"/>
          <w:sz w:val="24"/>
          <w:szCs w:val="24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7B1C3A" w:rsidRPr="00791CE2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1CE2">
        <w:rPr>
          <w:rFonts w:ascii="Times New Roman" w:hAnsi="Times New Roman" w:cs="Times New Roman"/>
          <w:sz w:val="24"/>
          <w:szCs w:val="24"/>
        </w:rPr>
        <w:t xml:space="preserve"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</w:t>
      </w:r>
      <w:r w:rsidRPr="00791CE2">
        <w:rPr>
          <w:rFonts w:ascii="Times New Roman" w:hAnsi="Times New Roman" w:cs="Times New Roman"/>
          <w:sz w:val="24"/>
          <w:szCs w:val="24"/>
        </w:rPr>
        <w:lastRenderedPageBreak/>
        <w:t>преемственность и перспективность в освоении областей знаний, которые отражают ведущие идеи изучения русского языка на уровне основного общего образования и подчеркивают пропедевтическое значение уровня начального общего образования, формирование готовности обучающегося к дальнейшему обучению.</w:t>
      </w:r>
      <w:proofErr w:type="gramEnd"/>
    </w:p>
    <w:p w:rsidR="007B1C3A" w:rsidRDefault="007B1C3A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Общее</w:t>
      </w:r>
      <w:r>
        <w:rPr>
          <w:rFonts w:ascii="Times New Roman" w:hAnsi="Times New Roman" w:cs="Times New Roman"/>
          <w:sz w:val="24"/>
          <w:szCs w:val="24"/>
        </w:rPr>
        <w:t xml:space="preserve"> число часов для изучения русского языка</w:t>
      </w:r>
      <w:r w:rsidRPr="00791CE2">
        <w:rPr>
          <w:rFonts w:ascii="Times New Roman" w:hAnsi="Times New Roman" w:cs="Times New Roman"/>
          <w:sz w:val="24"/>
          <w:szCs w:val="24"/>
        </w:rPr>
        <w:t xml:space="preserve"> - 675 (5 часов в неделю в каждом классе): в 1 классе - 165 часов, во 2 - 4 классах - по 170 часов.</w:t>
      </w:r>
    </w:p>
    <w:p w:rsidR="00F510DC" w:rsidRPr="00791CE2" w:rsidRDefault="00F510DC" w:rsidP="007B1C3A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осуществляется по УМК </w:t>
      </w:r>
      <w:r w:rsidR="00952AF7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 – Горецкий В.Г. (1</w:t>
      </w:r>
      <w:r w:rsidR="00D223DA">
        <w:rPr>
          <w:rFonts w:ascii="Times New Roman" w:hAnsi="Times New Roman" w:cs="Times New Roman"/>
          <w:sz w:val="24"/>
          <w:szCs w:val="24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D7044" w:rsidRDefault="002D7044"/>
    <w:sectPr w:rsidR="002D7044" w:rsidSect="00826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224"/>
    <w:rsid w:val="00101250"/>
    <w:rsid w:val="001539BF"/>
    <w:rsid w:val="00161224"/>
    <w:rsid w:val="002D7044"/>
    <w:rsid w:val="007B1C3A"/>
    <w:rsid w:val="0082664D"/>
    <w:rsid w:val="00952AF7"/>
    <w:rsid w:val="00D223DA"/>
    <w:rsid w:val="00F5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7B1C3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7B1C3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1221</Words>
  <Characters>6965</Characters>
  <Application>Microsoft Office Word</Application>
  <DocSecurity>0</DocSecurity>
  <Lines>58</Lines>
  <Paragraphs>16</Paragraphs>
  <ScaleCrop>false</ScaleCrop>
  <Company/>
  <LinksUpToDate>false</LinksUpToDate>
  <CharactersWithSpaces>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</dc:creator>
  <cp:keywords/>
  <dc:description/>
  <cp:lastModifiedBy>Teacher</cp:lastModifiedBy>
  <cp:revision>7</cp:revision>
  <dcterms:created xsi:type="dcterms:W3CDTF">2023-08-14T08:44:00Z</dcterms:created>
  <dcterms:modified xsi:type="dcterms:W3CDTF">2023-08-17T05:09:00Z</dcterms:modified>
</cp:coreProperties>
</file>